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1E0492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8F0D1E" w:rsidRPr="00D25F68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D25F68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2D34D8" w:rsidRPr="00D25F68">
        <w:rPr>
          <w:rFonts w:ascii="Verdana" w:eastAsia="Verdana" w:hAnsi="Verdana" w:cs="Verdana"/>
          <w:b/>
          <w:sz w:val="16"/>
          <w:szCs w:val="16"/>
        </w:rPr>
        <w:t>3</w:t>
      </w:r>
      <w:r w:rsidR="00E74B03">
        <w:rPr>
          <w:rFonts w:ascii="Verdana" w:eastAsia="Verdana" w:hAnsi="Verdana" w:cs="Verdana"/>
          <w:b/>
          <w:sz w:val="16"/>
          <w:szCs w:val="16"/>
        </w:rPr>
        <w:t>8</w:t>
      </w:r>
      <w:r w:rsidRPr="00D25F68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D25F68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E74B03">
        <w:rPr>
          <w:rFonts w:ascii="Verdana" w:eastAsia="Verdana" w:hAnsi="Verdana" w:cs="Verdana"/>
          <w:b/>
          <w:sz w:val="16"/>
          <w:szCs w:val="16"/>
        </w:rPr>
        <w:t>263145/2020</w:t>
      </w:r>
    </w:p>
    <w:p w:rsidR="008F0D1E" w:rsidRPr="00D25F68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25F68" w:rsidRDefault="002D34D8" w:rsidP="002D34D8">
      <w:pPr>
        <w:jc w:val="both"/>
        <w:rPr>
          <w:rFonts w:ascii="Verdana" w:hAnsi="Verdana"/>
          <w:sz w:val="16"/>
          <w:szCs w:val="16"/>
        </w:rPr>
      </w:pPr>
      <w:r w:rsidRPr="00D25F68">
        <w:rPr>
          <w:rFonts w:ascii="Verdana" w:hAnsi="Verdana"/>
          <w:b/>
          <w:sz w:val="16"/>
          <w:szCs w:val="16"/>
        </w:rPr>
        <w:t>A</w:t>
      </w:r>
      <w:r w:rsidRPr="00D25F68">
        <w:rPr>
          <w:rFonts w:ascii="Verdana" w:hAnsi="Verdana"/>
          <w:sz w:val="16"/>
          <w:szCs w:val="16"/>
        </w:rPr>
        <w:t xml:space="preserve"> </w:t>
      </w:r>
      <w:r w:rsidRPr="00D25F68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D25F68">
        <w:rPr>
          <w:rFonts w:ascii="Verdana" w:hAnsi="Verdana"/>
          <w:sz w:val="16"/>
          <w:szCs w:val="16"/>
        </w:rPr>
        <w:t>, através de sua Pregoeira, nomeada pela Portaria n. 310/2020/GBSES publicada em 08/09/2020, torna público o resultado da licitação em epígrafe, cuja sessão oc</w:t>
      </w:r>
      <w:r w:rsidR="004B2F60">
        <w:rPr>
          <w:rFonts w:ascii="Verdana" w:hAnsi="Verdana"/>
          <w:sz w:val="16"/>
          <w:szCs w:val="16"/>
        </w:rPr>
        <w:t xml:space="preserve">orreu no dia 27/05/2021, </w:t>
      </w:r>
      <w:r w:rsidR="00462B2B">
        <w:rPr>
          <w:rFonts w:ascii="Verdana" w:hAnsi="Verdana"/>
          <w:sz w:val="16"/>
          <w:szCs w:val="16"/>
        </w:rPr>
        <w:t xml:space="preserve">sendo </w:t>
      </w:r>
      <w:r w:rsidR="00462B2B" w:rsidRPr="00D25F68">
        <w:rPr>
          <w:rFonts w:ascii="Verdana" w:hAnsi="Verdana"/>
          <w:sz w:val="16"/>
          <w:szCs w:val="16"/>
        </w:rPr>
        <w:t>objeto</w:t>
      </w:r>
      <w:r w:rsidR="00E74B03">
        <w:rPr>
          <w:rFonts w:ascii="Verdana" w:hAnsi="Verdana"/>
          <w:sz w:val="16"/>
          <w:szCs w:val="16"/>
        </w:rPr>
        <w:t xml:space="preserve"> </w:t>
      </w:r>
      <w:r w:rsidR="004B2F60">
        <w:rPr>
          <w:rFonts w:ascii="Verdana" w:hAnsi="Verdana"/>
          <w:sz w:val="16"/>
          <w:szCs w:val="16"/>
        </w:rPr>
        <w:t>o:</w:t>
      </w:r>
      <w:r w:rsidR="00E74B03">
        <w:rPr>
          <w:b/>
          <w:color w:val="000000"/>
        </w:rPr>
        <w:t xml:space="preserve"> </w:t>
      </w:r>
      <w:r w:rsidR="00E74B03" w:rsidRPr="009E3005">
        <w:rPr>
          <w:rFonts w:ascii="Verdana" w:hAnsi="Verdana"/>
          <w:b/>
          <w:i/>
          <w:sz w:val="16"/>
          <w:szCs w:val="16"/>
        </w:rPr>
        <w:t>“</w:t>
      </w:r>
      <w:bookmarkStart w:id="0" w:name="_Hlk65830653"/>
      <w:r w:rsidR="001E0492" w:rsidRPr="009E3005">
        <w:rPr>
          <w:rFonts w:ascii="Verdana" w:hAnsi="Verdana"/>
          <w:b/>
          <w:i/>
          <w:sz w:val="16"/>
          <w:szCs w:val="16"/>
        </w:rPr>
        <w:t>REGISTRO DE PREÇO PARA AQUISIÇÃO DE PRODUTOS NUTRICIONAIS PARA ATENDER PACIENTES INICIAIS E DE CONTINUIDADE DO COMPONENTE ESPECIALIZADO E DEMANDA JUDICIAL</w:t>
      </w:r>
      <w:bookmarkEnd w:id="0"/>
      <w:r w:rsidR="00E74B03" w:rsidRPr="009E3005">
        <w:rPr>
          <w:rFonts w:ascii="Verdana" w:hAnsi="Verdana"/>
          <w:b/>
          <w:i/>
          <w:sz w:val="16"/>
          <w:szCs w:val="16"/>
        </w:rPr>
        <w:t>”</w:t>
      </w:r>
      <w:r w:rsidRPr="009E3005">
        <w:rPr>
          <w:rFonts w:ascii="Verdana" w:hAnsi="Verdana"/>
          <w:sz w:val="16"/>
          <w:szCs w:val="16"/>
        </w:rPr>
        <w:t>.</w:t>
      </w:r>
      <w:r w:rsidRPr="00D25F68">
        <w:rPr>
          <w:rFonts w:ascii="Verdana" w:hAnsi="Verdana"/>
          <w:sz w:val="16"/>
          <w:szCs w:val="16"/>
        </w:rPr>
        <w:t xml:space="preserve"> </w:t>
      </w:r>
      <w:r w:rsidR="00D25F68">
        <w:rPr>
          <w:rFonts w:ascii="Verdana" w:hAnsi="Verdana"/>
          <w:sz w:val="16"/>
          <w:szCs w:val="16"/>
        </w:rPr>
        <w:t>Resultado apurado com vendedor, conforme quadro abaixo: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702"/>
        <w:gridCol w:w="703"/>
        <w:gridCol w:w="836"/>
        <w:gridCol w:w="1338"/>
        <w:gridCol w:w="1194"/>
        <w:gridCol w:w="1560"/>
      </w:tblGrid>
      <w:tr w:rsidR="00384CC3" w:rsidRPr="00384CC3" w:rsidTr="00ED1329">
        <w:trPr>
          <w:trHeight w:val="720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B461B3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B461B3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B461B3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B461B3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B461B3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B461B3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</w:t>
            </w:r>
            <w:r w:rsidR="00D25F68"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B461B3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D25F68"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B461B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1E0492" w:rsidRPr="001E0492" w:rsidTr="00ED1329">
        <w:trPr>
          <w:trHeight w:val="227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C3" w:rsidRPr="001E0492" w:rsidRDefault="004B2F60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DL DISTRIBUIDORA DE MEDICAMENTOS EIRELI.</w:t>
            </w:r>
          </w:p>
          <w:p w:rsidR="006B0CC3" w:rsidRPr="001E0492" w:rsidRDefault="004B2F60" w:rsidP="00E74B03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CNPJ: 31.556.536/0001-11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1E0492" w:rsidRDefault="006B0CC3" w:rsidP="004B2F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BF1AC7" w:rsidRPr="001E0492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1E0492" w:rsidRDefault="004B2F60" w:rsidP="00FE529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1E0492" w:rsidRDefault="004B2F60" w:rsidP="004B2F6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1.322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1E0492" w:rsidRDefault="00B461B3" w:rsidP="00B461B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1E0492">
              <w:rPr>
                <w:rFonts w:ascii="Verdana" w:eastAsia="Verdana" w:hAnsi="Verdana" w:cs="Verdana"/>
                <w:sz w:val="16"/>
                <w:szCs w:val="12"/>
              </w:rPr>
              <w:t>ALPHAPRO AMINO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1E0492" w:rsidRDefault="006B0CC3" w:rsidP="007A63CE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4B2F60"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295,00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1E0492" w:rsidRDefault="006B0CC3" w:rsidP="007A63CE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4B2F60"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389.990,00</w:t>
            </w:r>
          </w:p>
        </w:tc>
      </w:tr>
      <w:tr w:rsidR="001E0492" w:rsidRPr="001E0492" w:rsidTr="00ED1329">
        <w:trPr>
          <w:trHeight w:val="175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24" w:rsidRPr="001E0492" w:rsidRDefault="00664D24" w:rsidP="003D7D9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GUIO NUTRIÇÃO ESPECIALIZADA LTDA.</w:t>
            </w:r>
          </w:p>
          <w:p w:rsidR="00664D24" w:rsidRPr="001E0492" w:rsidRDefault="00664D24" w:rsidP="003D7D9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CNPJ: 35.559.172/0001-84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FE5292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FE5292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FE5292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1.690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FE5292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NUTREN JR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B461B3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B461B3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R$ 113.230,00</w:t>
            </w:r>
          </w:p>
        </w:tc>
      </w:tr>
      <w:tr w:rsidR="001E0492" w:rsidRPr="001E0492" w:rsidTr="00ED1329">
        <w:trPr>
          <w:trHeight w:val="175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24" w:rsidRPr="001E0492" w:rsidRDefault="00664D24" w:rsidP="003D7D9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FE5292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FE529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FE5292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4.321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A41FC5" w:rsidRDefault="00A41FC5" w:rsidP="00FE5292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41FC5">
              <w:rPr>
                <w:rFonts w:ascii="Verdana" w:eastAsia="Verdana" w:hAnsi="Verdana" w:cs="Times New Roman"/>
                <w:sz w:val="16"/>
                <w:szCs w:val="20"/>
              </w:rPr>
              <w:t>ISOSOURCE 1.5 TETRA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B461B3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R$ 21,50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B461B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R$ 92.901,50</w:t>
            </w:r>
          </w:p>
        </w:tc>
      </w:tr>
      <w:tr w:rsidR="001E0492" w:rsidRPr="001E0492" w:rsidTr="00ED1329">
        <w:trPr>
          <w:trHeight w:val="175"/>
        </w:trPr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PEPTAMEN JR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R$ 246,90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R$ 29.628,00</w:t>
            </w:r>
          </w:p>
        </w:tc>
      </w:tr>
      <w:tr w:rsidR="001E0492" w:rsidRPr="001E0492" w:rsidTr="00ED1329">
        <w:trPr>
          <w:trHeight w:val="17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DISBRANCO COMERCIO E DISTRIBUIÇÃO DE ALIMENTOS LTDA.</w:t>
            </w:r>
          </w:p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CNPJ:33.823.751/0001-67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306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PREGOMIN PEPTI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R$ 260,00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R$ 79.560,00</w:t>
            </w:r>
          </w:p>
        </w:tc>
      </w:tr>
      <w:tr w:rsidR="001E0492" w:rsidRPr="001E0492" w:rsidTr="00ED1329">
        <w:trPr>
          <w:trHeight w:val="15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SUSTENTARE EIRELI.</w:t>
            </w:r>
          </w:p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CNPJ:23.844.833/0001-34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206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NEO ADVANCE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R$ 369,37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R$ 76.090,22</w:t>
            </w:r>
          </w:p>
        </w:tc>
      </w:tr>
      <w:tr w:rsidR="001E0492" w:rsidRPr="001E0492" w:rsidTr="00ED1329">
        <w:trPr>
          <w:trHeight w:val="195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NUTRICENTER – DISTRIBUIDORA DE PRODUTOS NUTRICIONAIS E</w:t>
            </w:r>
          </w:p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HOSPITALARES LTDA –ME.</w:t>
            </w:r>
          </w:p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CNPJ:06.372.763/0001-40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624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PRODIET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R$ 84,70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R$ 52.852,80</w:t>
            </w:r>
          </w:p>
        </w:tc>
      </w:tr>
      <w:tr w:rsidR="001E0492" w:rsidRPr="001E0492" w:rsidTr="00ED1329">
        <w:trPr>
          <w:trHeight w:val="195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09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421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DANONE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R$ 4.181,66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R$ 1.760.478,86</w:t>
            </w:r>
          </w:p>
        </w:tc>
      </w:tr>
      <w:tr w:rsidR="001E0492" w:rsidRPr="001E0492" w:rsidTr="00ED1329">
        <w:trPr>
          <w:trHeight w:val="165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688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PRODIET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R$ 76,50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R$ 52.632,00</w:t>
            </w:r>
          </w:p>
        </w:tc>
      </w:tr>
      <w:tr w:rsidR="001E0492" w:rsidRPr="001E0492" w:rsidTr="00ED1329">
        <w:trPr>
          <w:trHeight w:val="18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R$ 1.300,00 </w:t>
            </w:r>
          </w:p>
        </w:tc>
      </w:tr>
      <w:tr w:rsidR="001E0492" w:rsidRPr="001E0492" w:rsidTr="00ED1329">
        <w:trPr>
          <w:trHeight w:val="195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R$ 74,50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R$ 1.937,00</w:t>
            </w:r>
          </w:p>
        </w:tc>
      </w:tr>
      <w:tr w:rsidR="001E0492" w:rsidRPr="001E0492" w:rsidTr="00ED1329">
        <w:trPr>
          <w:trHeight w:val="165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76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A41FC5" w:rsidRDefault="00A41FC5" w:rsidP="00664D24">
            <w:pPr>
              <w:spacing w:after="0" w:line="240" w:lineRule="auto"/>
              <w:jc w:val="center"/>
              <w:rPr>
                <w:rFonts w:ascii="Verdana" w:hAnsi="Verdana"/>
                <w:sz w:val="16"/>
              </w:rPr>
            </w:pPr>
            <w:r w:rsidRPr="00A41FC5">
              <w:rPr>
                <w:rFonts w:ascii="Verdana" w:eastAsia="Verdana" w:hAnsi="Verdana" w:cs="Times New Roman"/>
                <w:sz w:val="16"/>
                <w:szCs w:val="20"/>
              </w:rPr>
              <w:t>ABBOT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R$ 78,80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R$ 5.988,80</w:t>
            </w:r>
          </w:p>
        </w:tc>
      </w:tr>
      <w:tr w:rsidR="001E0492" w:rsidRPr="001E0492" w:rsidTr="00ED1329">
        <w:trPr>
          <w:trHeight w:val="180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E0492">
              <w:rPr>
                <w:rFonts w:ascii="Verdana" w:hAnsi="Verdana"/>
                <w:sz w:val="16"/>
              </w:rPr>
              <w:t>LT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608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t>PRODIET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R$ 17,09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hAnsi="Verdana"/>
                <w:sz w:val="16"/>
                <w:szCs w:val="16"/>
              </w:rPr>
              <w:t>R$ 10.390,72</w:t>
            </w:r>
          </w:p>
        </w:tc>
      </w:tr>
      <w:tr w:rsidR="001E0492" w:rsidRPr="001E0492" w:rsidTr="00ED1329">
        <w:trPr>
          <w:trHeight w:val="225"/>
        </w:trPr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D24" w:rsidRPr="001E0492" w:rsidRDefault="00664D24" w:rsidP="00664D24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56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t>DANONE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R$ 305,00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R$ 17.080,00</w:t>
            </w:r>
          </w:p>
        </w:tc>
      </w:tr>
      <w:tr w:rsidR="001E0492" w:rsidRPr="001E0492" w:rsidTr="00ED1329">
        <w:trPr>
          <w:trHeight w:val="360"/>
        </w:trPr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24" w:rsidRPr="001E0492" w:rsidRDefault="00664D24" w:rsidP="00664D24"/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sz w:val="16"/>
                <w:szCs w:val="16"/>
              </w:rPr>
              <w:t>585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664D24">
            <w:pPr>
              <w:spacing w:after="0" w:line="240" w:lineRule="auto"/>
              <w:jc w:val="center"/>
            </w:pPr>
            <w:r w:rsidRPr="001E0492">
              <w:t>DANONE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1E0492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1E0492"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521,75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24" w:rsidRPr="001E0492" w:rsidRDefault="00664D24" w:rsidP="001E049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1E0492" w:rsidRPr="001E0492">
              <w:rPr>
                <w:rFonts w:ascii="Verdana" w:eastAsia="Verdana" w:hAnsi="Verdana" w:cs="Verdana"/>
                <w:bCs/>
                <w:sz w:val="16"/>
                <w:szCs w:val="16"/>
              </w:rPr>
              <w:t>305.223,75</w:t>
            </w:r>
          </w:p>
        </w:tc>
      </w:tr>
    </w:tbl>
    <w:p w:rsidR="005A06C5" w:rsidRPr="001E0492" w:rsidRDefault="00D25F68" w:rsidP="003C286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1E0492">
        <w:rPr>
          <w:rFonts w:ascii="Verdana" w:hAnsi="Verdana"/>
          <w:b/>
          <w:sz w:val="16"/>
          <w:szCs w:val="16"/>
        </w:rPr>
        <w:t>LOTE</w:t>
      </w:r>
      <w:r w:rsidR="003C286F" w:rsidRPr="001E0492">
        <w:rPr>
          <w:rFonts w:ascii="Verdana" w:hAnsi="Verdana"/>
          <w:b/>
          <w:sz w:val="16"/>
          <w:szCs w:val="16"/>
        </w:rPr>
        <w:t xml:space="preserve"> FRACASSADO</w:t>
      </w:r>
      <w:r w:rsidR="003C286F" w:rsidRPr="001E0492">
        <w:rPr>
          <w:rFonts w:ascii="Verdana" w:hAnsi="Verdana"/>
          <w:sz w:val="16"/>
          <w:szCs w:val="16"/>
        </w:rPr>
        <w:t xml:space="preserve">: </w:t>
      </w:r>
      <w:r w:rsidR="0053350B" w:rsidRPr="001E0492">
        <w:rPr>
          <w:rFonts w:ascii="Verdana" w:hAnsi="Verdana"/>
          <w:sz w:val="16"/>
          <w:szCs w:val="16"/>
        </w:rPr>
        <w:t xml:space="preserve">05, </w:t>
      </w:r>
      <w:r w:rsidR="00943FDC" w:rsidRPr="001E0492">
        <w:rPr>
          <w:rFonts w:ascii="Verdana" w:hAnsi="Verdana"/>
          <w:sz w:val="16"/>
          <w:szCs w:val="16"/>
        </w:rPr>
        <w:t>07, 08</w:t>
      </w:r>
      <w:r w:rsidR="00810E23" w:rsidRPr="001E0492">
        <w:rPr>
          <w:rFonts w:ascii="Verdana" w:hAnsi="Verdana"/>
          <w:sz w:val="16"/>
          <w:szCs w:val="16"/>
        </w:rPr>
        <w:t>, 14</w:t>
      </w:r>
      <w:r w:rsidR="00664D24" w:rsidRPr="001E0492">
        <w:rPr>
          <w:rFonts w:ascii="Verdana" w:hAnsi="Verdana"/>
          <w:sz w:val="16"/>
          <w:szCs w:val="16"/>
        </w:rPr>
        <w:t>, 18, 20, 21</w:t>
      </w:r>
      <w:r w:rsidR="001E0492" w:rsidRPr="001E0492">
        <w:rPr>
          <w:rFonts w:ascii="Verdana" w:hAnsi="Verdana"/>
          <w:sz w:val="16"/>
          <w:szCs w:val="16"/>
        </w:rPr>
        <w:t>.</w:t>
      </w:r>
    </w:p>
    <w:p w:rsidR="003C286F" w:rsidRPr="001E0492" w:rsidRDefault="003C286F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3E58B8" w:rsidRPr="001E0492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1E0492">
        <w:rPr>
          <w:rFonts w:ascii="Verdana" w:eastAsia="Verdana" w:hAnsi="Verdana" w:cs="Verdana"/>
          <w:sz w:val="16"/>
          <w:szCs w:val="16"/>
        </w:rPr>
        <w:t xml:space="preserve">Cuiabá-MT, </w:t>
      </w:r>
      <w:r w:rsidR="00A41FC5">
        <w:rPr>
          <w:rFonts w:ascii="Verdana" w:eastAsia="Verdana" w:hAnsi="Verdana" w:cs="Verdana"/>
          <w:sz w:val="16"/>
          <w:szCs w:val="16"/>
        </w:rPr>
        <w:t>1</w:t>
      </w:r>
      <w:r w:rsidR="001F2E96">
        <w:rPr>
          <w:rFonts w:ascii="Verdana" w:eastAsia="Verdana" w:hAnsi="Verdana" w:cs="Verdana"/>
          <w:sz w:val="16"/>
          <w:szCs w:val="16"/>
        </w:rPr>
        <w:t>3</w:t>
      </w:r>
      <w:r w:rsidR="001E0492" w:rsidRPr="001E0492">
        <w:rPr>
          <w:rFonts w:ascii="Verdana" w:eastAsia="Verdana" w:hAnsi="Verdana" w:cs="Verdana"/>
          <w:sz w:val="16"/>
          <w:szCs w:val="16"/>
        </w:rPr>
        <w:t xml:space="preserve"> </w:t>
      </w:r>
      <w:r w:rsidR="001E0492">
        <w:rPr>
          <w:rFonts w:ascii="Verdana" w:eastAsia="Verdana" w:hAnsi="Verdana" w:cs="Verdana"/>
          <w:sz w:val="16"/>
          <w:szCs w:val="16"/>
        </w:rPr>
        <w:t xml:space="preserve">de </w:t>
      </w:r>
      <w:r w:rsidR="001E0492" w:rsidRPr="001E0492">
        <w:rPr>
          <w:rFonts w:ascii="Verdana" w:eastAsia="Verdana" w:hAnsi="Verdana" w:cs="Verdana"/>
          <w:sz w:val="16"/>
          <w:szCs w:val="16"/>
        </w:rPr>
        <w:t>julho</w:t>
      </w:r>
      <w:r w:rsidR="00D62434" w:rsidRPr="001E0492">
        <w:rPr>
          <w:rFonts w:ascii="Verdana" w:eastAsia="Verdana" w:hAnsi="Verdana" w:cs="Verdana"/>
          <w:sz w:val="16"/>
          <w:szCs w:val="16"/>
        </w:rPr>
        <w:t xml:space="preserve"> de 2021</w:t>
      </w:r>
    </w:p>
    <w:p w:rsidR="00515175" w:rsidRPr="00D25F68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D25F68" w:rsidRDefault="00BB0018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:rsidR="008F0D1E" w:rsidRPr="00D25F68" w:rsidRDefault="00DF72B2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D25F68">
        <w:rPr>
          <w:rFonts w:ascii="Verdana" w:eastAsia="Verdana" w:hAnsi="Verdana" w:cs="Verdana"/>
          <w:i/>
          <w:sz w:val="16"/>
          <w:szCs w:val="16"/>
        </w:rPr>
        <w:t xml:space="preserve">Pregoeira </w:t>
      </w:r>
      <w:r w:rsidR="00BB0018" w:rsidRPr="00D25F68">
        <w:rPr>
          <w:rFonts w:ascii="Verdana" w:eastAsia="Verdana" w:hAnsi="Verdana" w:cs="Verdana"/>
          <w:i/>
          <w:sz w:val="16"/>
          <w:szCs w:val="16"/>
        </w:rPr>
        <w:t xml:space="preserve">Oficial - </w:t>
      </w:r>
      <w:r w:rsidRPr="00D25F68">
        <w:rPr>
          <w:rFonts w:ascii="Verdana" w:eastAsia="Verdana" w:hAnsi="Verdana" w:cs="Verdana"/>
          <w:i/>
          <w:sz w:val="16"/>
          <w:szCs w:val="16"/>
        </w:rPr>
        <w:t>SES/MT</w:t>
      </w:r>
    </w:p>
    <w:p w:rsidR="00E8118E" w:rsidRPr="00D25F68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C691E" w:rsidRPr="00D25F68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25F68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D25F68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B0018" w:rsidRPr="00D25F68">
        <w:rPr>
          <w:rFonts w:ascii="Verdana" w:eastAsia="Verdana" w:hAnsi="Verdana" w:cs="Verdana"/>
          <w:b/>
          <w:sz w:val="16"/>
          <w:szCs w:val="16"/>
        </w:rPr>
        <w:t>3</w:t>
      </w:r>
      <w:r w:rsidR="004B2F60">
        <w:rPr>
          <w:rFonts w:ascii="Verdana" w:eastAsia="Verdana" w:hAnsi="Verdana" w:cs="Verdana"/>
          <w:b/>
          <w:sz w:val="16"/>
          <w:szCs w:val="16"/>
        </w:rPr>
        <w:t>8</w:t>
      </w:r>
      <w:r w:rsidR="00E8118E" w:rsidRPr="00D25F68">
        <w:rPr>
          <w:rFonts w:ascii="Verdana" w:eastAsia="Verdana" w:hAnsi="Verdana" w:cs="Verdana"/>
          <w:b/>
          <w:sz w:val="16"/>
          <w:szCs w:val="16"/>
        </w:rPr>
        <w:t>/2021</w:t>
      </w:r>
    </w:p>
    <w:p w:rsidR="000E67EA" w:rsidRPr="00D25F68" w:rsidRDefault="00870A9A" w:rsidP="004B2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D25F68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D25F68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D25F68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D25F68">
        <w:rPr>
          <w:rFonts w:ascii="Verdana" w:eastAsia="Verdana" w:hAnsi="Verdana" w:cs="Verdana"/>
          <w:sz w:val="16"/>
          <w:szCs w:val="16"/>
        </w:rPr>
        <w:t>0</w:t>
      </w:r>
      <w:r w:rsidR="00BB0018" w:rsidRPr="00D25F68">
        <w:rPr>
          <w:rFonts w:ascii="Verdana" w:eastAsia="Verdana" w:hAnsi="Verdana" w:cs="Verdana"/>
          <w:sz w:val="16"/>
          <w:szCs w:val="16"/>
        </w:rPr>
        <w:t>3</w:t>
      </w:r>
      <w:r w:rsidR="004B2F60">
        <w:rPr>
          <w:rFonts w:ascii="Verdana" w:eastAsia="Verdana" w:hAnsi="Verdana" w:cs="Verdana"/>
          <w:sz w:val="16"/>
          <w:szCs w:val="16"/>
        </w:rPr>
        <w:t>8</w:t>
      </w:r>
      <w:r w:rsidRPr="00D25F68">
        <w:rPr>
          <w:rFonts w:ascii="Verdana" w:eastAsia="Verdana" w:hAnsi="Verdana" w:cs="Verdana"/>
          <w:sz w:val="16"/>
          <w:szCs w:val="16"/>
        </w:rPr>
        <w:t>/202</w:t>
      </w:r>
      <w:r w:rsidR="00E8118E" w:rsidRPr="00D25F68">
        <w:rPr>
          <w:rFonts w:ascii="Verdana" w:eastAsia="Verdana" w:hAnsi="Verdana" w:cs="Verdana"/>
          <w:sz w:val="16"/>
          <w:szCs w:val="16"/>
        </w:rPr>
        <w:t>1</w:t>
      </w:r>
      <w:r w:rsidRPr="00D25F68">
        <w:rPr>
          <w:rFonts w:ascii="Verdana" w:eastAsia="Verdana" w:hAnsi="Verdana" w:cs="Verdana"/>
          <w:sz w:val="16"/>
          <w:szCs w:val="16"/>
        </w:rPr>
        <w:t>, processo n.</w:t>
      </w:r>
      <w:r w:rsidR="001E0492">
        <w:rPr>
          <w:rFonts w:ascii="Verdana" w:eastAsia="Verdana" w:hAnsi="Verdana" w:cs="Verdana"/>
          <w:sz w:val="16"/>
          <w:szCs w:val="16"/>
        </w:rPr>
        <w:t xml:space="preserve"> </w:t>
      </w:r>
      <w:r w:rsidR="004B2F60" w:rsidRPr="004B2F60">
        <w:rPr>
          <w:rFonts w:ascii="Verdana" w:eastAsia="Verdana" w:hAnsi="Verdana" w:cs="Verdana"/>
          <w:b/>
          <w:sz w:val="16"/>
          <w:szCs w:val="16"/>
        </w:rPr>
        <w:t>263145/2020</w:t>
      </w:r>
      <w:r w:rsidRPr="00D25F68">
        <w:rPr>
          <w:rFonts w:ascii="Verdana" w:eastAsia="Verdana" w:hAnsi="Verdana" w:cs="Verdana"/>
          <w:sz w:val="16"/>
          <w:szCs w:val="16"/>
        </w:rPr>
        <w:t xml:space="preserve">, cujo objeto consiste </w:t>
      </w:r>
      <w:r w:rsidR="00D25F68">
        <w:rPr>
          <w:rFonts w:ascii="Verdana" w:eastAsia="Verdana" w:hAnsi="Verdana" w:cs="Verdana"/>
          <w:sz w:val="16"/>
          <w:szCs w:val="16"/>
        </w:rPr>
        <w:t>n</w:t>
      </w:r>
      <w:r w:rsidR="00A41FC5">
        <w:rPr>
          <w:rFonts w:ascii="Verdana" w:eastAsia="Verdana" w:hAnsi="Verdana" w:cs="Verdana"/>
          <w:sz w:val="16"/>
          <w:szCs w:val="16"/>
        </w:rPr>
        <w:t>o</w:t>
      </w:r>
      <w:r w:rsidR="00943255" w:rsidRPr="00D25F68">
        <w:rPr>
          <w:rFonts w:ascii="Verdana" w:eastAsia="Verdana" w:hAnsi="Verdana" w:cs="Verdana"/>
          <w:sz w:val="16"/>
          <w:szCs w:val="16"/>
        </w:rPr>
        <w:t xml:space="preserve"> </w:t>
      </w:r>
      <w:r w:rsidR="004B2F60">
        <w:rPr>
          <w:b/>
          <w:i/>
        </w:rPr>
        <w:t>“</w:t>
      </w:r>
      <w:r w:rsidR="004B2F60" w:rsidRPr="001E0492">
        <w:rPr>
          <w:rFonts w:ascii="Verdana" w:hAnsi="Verdana"/>
          <w:b/>
          <w:i/>
          <w:sz w:val="16"/>
        </w:rPr>
        <w:t>REGISTRO DE PREÇO PARA AQUISIÇÃO DE PRODUTOS NUTRICIONAIS PARA ATENDER PACIENTES INICIAIS E DE CONTINUIDADE DO COMPONENTE ESPECIALIZADO E DEMANDA JUDICIAL</w:t>
      </w:r>
      <w:r w:rsidR="004B2F60">
        <w:rPr>
          <w:b/>
          <w:i/>
        </w:rPr>
        <w:t>”</w:t>
      </w:r>
      <w:r w:rsidR="004B2F60" w:rsidRPr="00D25F68">
        <w:rPr>
          <w:rFonts w:ascii="Verdana" w:hAnsi="Verdana"/>
          <w:sz w:val="16"/>
          <w:szCs w:val="16"/>
        </w:rPr>
        <w:t>.</w:t>
      </w:r>
    </w:p>
    <w:p w:rsidR="00D25F68" w:rsidRDefault="00D25F68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7430D1" w:rsidRPr="001E0492" w:rsidRDefault="00BB0018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1E0492">
        <w:rPr>
          <w:rFonts w:ascii="Verdana" w:eastAsia="Verdana" w:hAnsi="Verdana" w:cs="Verdana"/>
          <w:sz w:val="16"/>
          <w:szCs w:val="16"/>
        </w:rPr>
        <w:t xml:space="preserve">Cuiabá-MT, </w:t>
      </w:r>
      <w:r w:rsidR="00A41FC5">
        <w:rPr>
          <w:rFonts w:ascii="Verdana" w:eastAsia="Verdana" w:hAnsi="Verdana" w:cs="Verdana"/>
          <w:sz w:val="16"/>
          <w:szCs w:val="16"/>
        </w:rPr>
        <w:t>1</w:t>
      </w:r>
      <w:r w:rsidR="001F2E96">
        <w:rPr>
          <w:rFonts w:ascii="Verdana" w:eastAsia="Verdana" w:hAnsi="Verdana" w:cs="Verdana"/>
          <w:sz w:val="16"/>
          <w:szCs w:val="16"/>
        </w:rPr>
        <w:t>3</w:t>
      </w:r>
      <w:bookmarkStart w:id="1" w:name="_GoBack"/>
      <w:bookmarkEnd w:id="1"/>
      <w:r w:rsidR="001E0492" w:rsidRPr="001E0492">
        <w:rPr>
          <w:rFonts w:ascii="Verdana" w:eastAsia="Verdana" w:hAnsi="Verdana" w:cs="Verdana"/>
          <w:sz w:val="16"/>
          <w:szCs w:val="16"/>
        </w:rPr>
        <w:t xml:space="preserve"> de julho</w:t>
      </w:r>
      <w:r w:rsidR="007430D1" w:rsidRPr="001E0492">
        <w:rPr>
          <w:rFonts w:ascii="Verdana" w:eastAsia="Verdana" w:hAnsi="Verdana" w:cs="Verdana"/>
          <w:sz w:val="16"/>
          <w:szCs w:val="16"/>
        </w:rPr>
        <w:t xml:space="preserve"> de 2021.</w:t>
      </w:r>
    </w:p>
    <w:p w:rsidR="008F0D1E" w:rsidRPr="001E0492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545CF3" w:rsidRDefault="00545CF3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25F68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D25F68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D25F68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D25F68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440D7"/>
    <w:rsid w:val="000E67EA"/>
    <w:rsid w:val="0012212B"/>
    <w:rsid w:val="00176172"/>
    <w:rsid w:val="001903A6"/>
    <w:rsid w:val="001A7680"/>
    <w:rsid w:val="001D22A7"/>
    <w:rsid w:val="001D6184"/>
    <w:rsid w:val="001E0492"/>
    <w:rsid w:val="001E118F"/>
    <w:rsid w:val="001F19BD"/>
    <w:rsid w:val="001F2E96"/>
    <w:rsid w:val="00272FCC"/>
    <w:rsid w:val="002D34D8"/>
    <w:rsid w:val="002E180C"/>
    <w:rsid w:val="002F27AA"/>
    <w:rsid w:val="002F4212"/>
    <w:rsid w:val="00333F19"/>
    <w:rsid w:val="00360CB4"/>
    <w:rsid w:val="00384CC3"/>
    <w:rsid w:val="003C286F"/>
    <w:rsid w:val="003D7D90"/>
    <w:rsid w:val="003E3C32"/>
    <w:rsid w:val="003E58B8"/>
    <w:rsid w:val="00462B2B"/>
    <w:rsid w:val="004B2F60"/>
    <w:rsid w:val="004C4A7D"/>
    <w:rsid w:val="00515175"/>
    <w:rsid w:val="00515D70"/>
    <w:rsid w:val="00516AEB"/>
    <w:rsid w:val="0053350B"/>
    <w:rsid w:val="00545CF3"/>
    <w:rsid w:val="005A06C5"/>
    <w:rsid w:val="005B1012"/>
    <w:rsid w:val="00601799"/>
    <w:rsid w:val="00664D24"/>
    <w:rsid w:val="00677FC2"/>
    <w:rsid w:val="006A701E"/>
    <w:rsid w:val="006B0CC3"/>
    <w:rsid w:val="006C2B02"/>
    <w:rsid w:val="00723237"/>
    <w:rsid w:val="00730C56"/>
    <w:rsid w:val="00736EEE"/>
    <w:rsid w:val="007430D1"/>
    <w:rsid w:val="00754A39"/>
    <w:rsid w:val="0076799A"/>
    <w:rsid w:val="007A63CE"/>
    <w:rsid w:val="007E32EA"/>
    <w:rsid w:val="00803B6B"/>
    <w:rsid w:val="00810E23"/>
    <w:rsid w:val="00870A9A"/>
    <w:rsid w:val="008A59A0"/>
    <w:rsid w:val="008C5381"/>
    <w:rsid w:val="008C691E"/>
    <w:rsid w:val="008F0D1E"/>
    <w:rsid w:val="008F56AD"/>
    <w:rsid w:val="00927378"/>
    <w:rsid w:val="00943255"/>
    <w:rsid w:val="00943FDC"/>
    <w:rsid w:val="00987A0A"/>
    <w:rsid w:val="009B4088"/>
    <w:rsid w:val="009C2E2A"/>
    <w:rsid w:val="009C438E"/>
    <w:rsid w:val="009E3005"/>
    <w:rsid w:val="009F6964"/>
    <w:rsid w:val="00A01034"/>
    <w:rsid w:val="00A06890"/>
    <w:rsid w:val="00A41FC5"/>
    <w:rsid w:val="00A54430"/>
    <w:rsid w:val="00AF6AB9"/>
    <w:rsid w:val="00B00C04"/>
    <w:rsid w:val="00B461B3"/>
    <w:rsid w:val="00B4754E"/>
    <w:rsid w:val="00B60F16"/>
    <w:rsid w:val="00BA54D5"/>
    <w:rsid w:val="00BB0018"/>
    <w:rsid w:val="00BB3DB3"/>
    <w:rsid w:val="00BE6071"/>
    <w:rsid w:val="00BF1AC7"/>
    <w:rsid w:val="00BF1EFC"/>
    <w:rsid w:val="00BF66F5"/>
    <w:rsid w:val="00C40668"/>
    <w:rsid w:val="00C4077F"/>
    <w:rsid w:val="00C63FBA"/>
    <w:rsid w:val="00C96510"/>
    <w:rsid w:val="00CE1631"/>
    <w:rsid w:val="00D25F68"/>
    <w:rsid w:val="00D322FE"/>
    <w:rsid w:val="00D35A21"/>
    <w:rsid w:val="00D62434"/>
    <w:rsid w:val="00D7176E"/>
    <w:rsid w:val="00D71B90"/>
    <w:rsid w:val="00D80A35"/>
    <w:rsid w:val="00D96298"/>
    <w:rsid w:val="00DB3AC8"/>
    <w:rsid w:val="00DB434B"/>
    <w:rsid w:val="00DC024C"/>
    <w:rsid w:val="00DE19BE"/>
    <w:rsid w:val="00DF5FCB"/>
    <w:rsid w:val="00DF72B2"/>
    <w:rsid w:val="00E02A9E"/>
    <w:rsid w:val="00E50C77"/>
    <w:rsid w:val="00E6148B"/>
    <w:rsid w:val="00E74B03"/>
    <w:rsid w:val="00E8118E"/>
    <w:rsid w:val="00ED1329"/>
    <w:rsid w:val="00EE2046"/>
    <w:rsid w:val="00F2590C"/>
    <w:rsid w:val="00F555EE"/>
    <w:rsid w:val="00FB7D6D"/>
    <w:rsid w:val="00FE5292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EB289B"/>
  <w15:docId w15:val="{7CA14E82-1624-4090-A0FF-483D19F7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6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Maria Rita Sena Balastrelli</cp:lastModifiedBy>
  <cp:revision>15</cp:revision>
  <cp:lastPrinted>2021-06-16T21:18:00Z</cp:lastPrinted>
  <dcterms:created xsi:type="dcterms:W3CDTF">2021-06-16T19:01:00Z</dcterms:created>
  <dcterms:modified xsi:type="dcterms:W3CDTF">2021-07-13T12:20:00Z</dcterms:modified>
</cp:coreProperties>
</file>